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C4" w:rsidRPr="00C52266" w:rsidRDefault="007443D1" w:rsidP="00472EC4">
      <w:pPr>
        <w:shd w:val="clear" w:color="auto" w:fill="FFFFFF"/>
        <w:spacing w:after="120"/>
        <w:jc w:val="left"/>
        <w:outlineLvl w:val="1"/>
        <w:rPr>
          <w:rFonts w:ascii="Trebuchet MS" w:eastAsia="Times New Roman" w:hAnsi="Trebuchet MS" w:cs="Times New Roman"/>
          <w:b/>
          <w:bCs/>
          <w:color w:val="CC0066"/>
          <w:sz w:val="32"/>
          <w:lang w:eastAsia="en-GB"/>
        </w:rPr>
      </w:pPr>
      <w:r>
        <w:rPr>
          <w:rFonts w:ascii="Trebuchet MS" w:eastAsia="Times New Roman" w:hAnsi="Trebuchet MS" w:cs="Times New Roman"/>
          <w:b/>
          <w:bCs/>
          <w:noProof/>
          <w:color w:val="CC0066"/>
          <w:sz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-105410</wp:posOffset>
            </wp:positionV>
            <wp:extent cx="1416050" cy="914400"/>
            <wp:effectExtent l="19050" t="0" r="0" b="0"/>
            <wp:wrapTight wrapText="bothSides">
              <wp:wrapPolygon edited="0">
                <wp:start x="-291" y="0"/>
                <wp:lineTo x="-291" y="21150"/>
                <wp:lineTo x="21503" y="21150"/>
                <wp:lineTo x="21503" y="0"/>
                <wp:lineTo x="-291" y="0"/>
              </wp:wrapPolygon>
            </wp:wrapTight>
            <wp:docPr id="1" name="Picture 0" descr="L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22C6">
        <w:rPr>
          <w:rFonts w:ascii="Trebuchet MS" w:eastAsia="Times New Roman" w:hAnsi="Trebuchet MS" w:cs="Times New Roman"/>
          <w:b/>
          <w:bCs/>
          <w:color w:val="CC0066"/>
          <w:sz w:val="32"/>
          <w:lang w:eastAsia="en-GB"/>
        </w:rPr>
        <w:t>Hiring out the site</w:t>
      </w:r>
      <w:r w:rsidR="00472EC4" w:rsidRPr="00472EC4">
        <w:rPr>
          <w:rFonts w:ascii="Trebuchet MS" w:eastAsia="Times New Roman" w:hAnsi="Trebuchet MS" w:cs="Times New Roman"/>
          <w:b/>
          <w:bCs/>
          <w:color w:val="CC0066"/>
          <w:sz w:val="32"/>
          <w:lang w:eastAsia="en-GB"/>
        </w:rPr>
        <w:t xml:space="preserve"> to third parties</w:t>
      </w:r>
    </w:p>
    <w:p w:rsidR="007443D1" w:rsidRDefault="007443D1" w:rsidP="00472EC4">
      <w:pPr>
        <w:shd w:val="clear" w:color="auto" w:fill="FFFFFF"/>
        <w:spacing w:after="200"/>
        <w:jc w:val="left"/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</w:pPr>
    </w:p>
    <w:p w:rsidR="007443D1" w:rsidRDefault="007443D1" w:rsidP="00472EC4">
      <w:pPr>
        <w:shd w:val="clear" w:color="auto" w:fill="FFFFFF"/>
        <w:spacing w:after="200"/>
        <w:jc w:val="left"/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</w:pPr>
    </w:p>
    <w:p w:rsidR="00472EC4" w:rsidRPr="00472EC4" w:rsidRDefault="006022C6" w:rsidP="00472EC4">
      <w:pPr>
        <w:shd w:val="clear" w:color="auto" w:fill="FFFFFF"/>
        <w:spacing w:after="200"/>
        <w:jc w:val="left"/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 xml:space="preserve">If you intend to hire out the campsite as a </w:t>
      </w:r>
      <w:r w:rsidRPr="006022C6">
        <w:rPr>
          <w:rFonts w:ascii="Trebuchet MS" w:eastAsia="Times New Roman" w:hAnsi="Trebuchet MS" w:cs="Times New Roman"/>
          <w:b/>
          <w:color w:val="606060"/>
          <w:sz w:val="24"/>
          <w:szCs w:val="24"/>
          <w:lang w:eastAsia="en-GB"/>
        </w:rPr>
        <w:t xml:space="preserve">non-Guiding organisation </w:t>
      </w:r>
      <w:r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 xml:space="preserve">or as a </w:t>
      </w:r>
      <w:r w:rsidRPr="006022C6">
        <w:rPr>
          <w:rFonts w:ascii="Trebuchet MS" w:eastAsia="Times New Roman" w:hAnsi="Trebuchet MS" w:cs="Times New Roman"/>
          <w:b/>
          <w:color w:val="606060"/>
          <w:sz w:val="24"/>
          <w:szCs w:val="24"/>
          <w:lang w:eastAsia="en-GB"/>
        </w:rPr>
        <w:t>private individual</w:t>
      </w:r>
      <w:r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 xml:space="preserve">, you should </w:t>
      </w:r>
      <w:r w:rsidR="00472EC4" w:rsidRPr="00472EC4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>complete a</w:t>
      </w:r>
      <w:r w:rsidR="00472EC4" w:rsidRPr="00472EC4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 </w:t>
      </w:r>
      <w:hyperlink r:id="rId7" w:history="1">
        <w:r w:rsidR="00472EC4" w:rsidRPr="006022C6">
          <w:rPr>
            <w:rFonts w:ascii="Trebuchet MS" w:eastAsia="Times New Roman" w:hAnsi="Trebuchet MS" w:cs="Times New Roman"/>
            <w:b/>
            <w:sz w:val="24"/>
            <w:szCs w:val="24"/>
            <w:lang w:eastAsia="en-GB"/>
          </w:rPr>
          <w:t>Hirer's Agreement</w:t>
        </w:r>
      </w:hyperlink>
      <w:r w:rsidR="00472EC4" w:rsidRPr="00472EC4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 xml:space="preserve"> form.  </w:t>
      </w:r>
    </w:p>
    <w:p w:rsidR="00472EC4" w:rsidRPr="00472EC4" w:rsidRDefault="00472EC4" w:rsidP="00472EC4">
      <w:pPr>
        <w:shd w:val="clear" w:color="auto" w:fill="FFFFFF"/>
        <w:spacing w:after="200"/>
        <w:jc w:val="left"/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</w:pPr>
      <w:r w:rsidRPr="00472EC4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>This f</w:t>
      </w:r>
      <w:r w:rsidR="006022C6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 xml:space="preserve">orm is required </w:t>
      </w:r>
      <w:r w:rsidR="00B66B25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 xml:space="preserve">as </w:t>
      </w:r>
      <w:r w:rsidR="00B66B25" w:rsidRPr="00472EC4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>Girlguiding’s</w:t>
      </w:r>
      <w:r w:rsidRPr="00472EC4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 xml:space="preserve"> public liability insurance policy does not cover these occasions and therefore the information below must be completed.</w:t>
      </w:r>
    </w:p>
    <w:p w:rsidR="00472EC4" w:rsidRPr="00472EC4" w:rsidRDefault="00472EC4" w:rsidP="00472EC4">
      <w:pPr>
        <w:shd w:val="clear" w:color="auto" w:fill="FFFFFF"/>
        <w:spacing w:after="200"/>
        <w:jc w:val="left"/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</w:pPr>
      <w:r w:rsidRPr="00472EC4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>Part A</w:t>
      </w:r>
      <w:r w:rsidRPr="00472EC4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br/>
      </w:r>
      <w:proofErr w:type="gramStart"/>
      <w:r w:rsidRPr="00472EC4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>The</w:t>
      </w:r>
      <w:proofErr w:type="gramEnd"/>
      <w:r w:rsidRPr="00472EC4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 xml:space="preserve"> first part of the form (A) sets out the time, dates and costs of the hire for </w:t>
      </w:r>
      <w:r w:rsidR="006022C6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 xml:space="preserve">our </w:t>
      </w:r>
      <w:r w:rsidRPr="00472EC4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>records.</w:t>
      </w:r>
    </w:p>
    <w:p w:rsidR="00B66B25" w:rsidRDefault="00472EC4" w:rsidP="00472EC4">
      <w:pPr>
        <w:shd w:val="clear" w:color="auto" w:fill="FFFFFF"/>
        <w:spacing w:after="200"/>
        <w:jc w:val="left"/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</w:pPr>
      <w:r w:rsidRPr="00472EC4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>Part B</w:t>
      </w:r>
      <w:r w:rsidRPr="00472EC4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br/>
        <w:t>The second p</w:t>
      </w:r>
      <w:r w:rsidR="006022C6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>art of the form (B) requests that you,</w:t>
      </w:r>
      <w:r w:rsidR="006022C6" w:rsidRPr="006022C6">
        <w:rPr>
          <w:rFonts w:ascii="Trebuchet MS" w:eastAsia="Times New Roman" w:hAnsi="Trebuchet MS" w:cs="Times New Roman"/>
          <w:b/>
          <w:color w:val="606060"/>
          <w:sz w:val="24"/>
          <w:szCs w:val="24"/>
          <w:lang w:eastAsia="en-GB"/>
        </w:rPr>
        <w:t xml:space="preserve"> </w:t>
      </w:r>
      <w:proofErr w:type="gramStart"/>
      <w:r w:rsidR="006022C6" w:rsidRPr="006022C6">
        <w:rPr>
          <w:rFonts w:ascii="Trebuchet MS" w:eastAsia="Times New Roman" w:hAnsi="Trebuchet MS" w:cs="Times New Roman"/>
          <w:b/>
          <w:color w:val="606060"/>
          <w:sz w:val="24"/>
          <w:szCs w:val="24"/>
          <w:lang w:eastAsia="en-GB"/>
        </w:rPr>
        <w:t>the  hirer</w:t>
      </w:r>
      <w:proofErr w:type="gramEnd"/>
      <w:r w:rsidR="006022C6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>,  agree that you will indemnify us</w:t>
      </w:r>
      <w:r w:rsidRPr="00472EC4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 xml:space="preserve"> for damage</w:t>
      </w:r>
      <w:r w:rsidR="006022C6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 xml:space="preserve"> or injury. This means that you</w:t>
      </w:r>
      <w:r w:rsidRPr="00472EC4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 xml:space="preserve"> will either pay the costs of repair, or will pay compensation </w:t>
      </w:r>
      <w:r w:rsidR="00B66B25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>for the damage and / or injury incurred.</w:t>
      </w:r>
    </w:p>
    <w:p w:rsidR="00472EC4" w:rsidRPr="00472EC4" w:rsidRDefault="00B66B25" w:rsidP="00472EC4">
      <w:pPr>
        <w:shd w:val="clear" w:color="auto" w:fill="FFFFFF"/>
        <w:spacing w:after="200"/>
        <w:jc w:val="left"/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b/>
          <w:color w:val="606060"/>
          <w:sz w:val="24"/>
          <w:szCs w:val="24"/>
          <w:lang w:eastAsia="en-GB"/>
        </w:rPr>
        <w:t>Organisations:</w:t>
      </w:r>
      <w:r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 xml:space="preserve"> </w:t>
      </w:r>
    </w:p>
    <w:p w:rsidR="00472EC4" w:rsidRPr="00472EC4" w:rsidRDefault="006022C6" w:rsidP="00472EC4">
      <w:pPr>
        <w:shd w:val="clear" w:color="auto" w:fill="FFFFFF"/>
        <w:spacing w:after="200"/>
        <w:jc w:val="left"/>
        <w:rPr>
          <w:rFonts w:ascii="Trebuchet MS" w:eastAsia="Times New Roman" w:hAnsi="Trebuchet MS" w:cs="Times New Roman"/>
          <w:b/>
          <w:color w:val="606060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 xml:space="preserve">The form asks you to confirm that </w:t>
      </w:r>
      <w:r w:rsidR="00B66B25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 xml:space="preserve">you </w:t>
      </w:r>
      <w:r w:rsidR="00B66B25" w:rsidRPr="00472EC4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>have</w:t>
      </w:r>
      <w:r w:rsidR="00472EC4" w:rsidRPr="00472EC4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 xml:space="preserve"> </w:t>
      </w:r>
      <w:r w:rsidR="00472EC4" w:rsidRPr="00472EC4">
        <w:rPr>
          <w:rFonts w:ascii="Trebuchet MS" w:eastAsia="Times New Roman" w:hAnsi="Trebuchet MS" w:cs="Times New Roman"/>
          <w:b/>
          <w:color w:val="606060"/>
          <w:sz w:val="24"/>
          <w:szCs w:val="24"/>
          <w:lang w:eastAsia="en-GB"/>
        </w:rPr>
        <w:t>public liability insurance</w:t>
      </w:r>
      <w:r w:rsidR="00472EC4" w:rsidRPr="00472EC4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 xml:space="preserve"> in place to cover the costs and compensation up to £5,000,000. Most large organisat</w:t>
      </w:r>
      <w:r w:rsidR="00B66B25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>ions</w:t>
      </w:r>
      <w:r w:rsidR="00472EC4" w:rsidRPr="00472EC4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 xml:space="preserve"> will have public liability insurance but some informal groups may not. </w:t>
      </w:r>
      <w:proofErr w:type="spellStart"/>
      <w:r w:rsidR="00472EC4" w:rsidRPr="00472EC4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>Girlguiding</w:t>
      </w:r>
      <w:proofErr w:type="spellEnd"/>
      <w:r w:rsidR="00472EC4" w:rsidRPr="00472EC4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 xml:space="preserve"> has its own Public Li</w:t>
      </w:r>
      <w:r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>ability Insurance policy but we</w:t>
      </w:r>
      <w:r w:rsidR="00472EC4" w:rsidRPr="00472EC4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 xml:space="preserve"> canno</w:t>
      </w:r>
      <w:r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 xml:space="preserve">t add anyone to it. If </w:t>
      </w:r>
      <w:r w:rsidR="00B66B25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>you do</w:t>
      </w:r>
      <w:r w:rsidR="00472EC4" w:rsidRPr="00472EC4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 xml:space="preserve"> not have any c</w:t>
      </w:r>
      <w:r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 xml:space="preserve">over of </w:t>
      </w:r>
      <w:r w:rsidR="00B66B25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 xml:space="preserve">your own, you </w:t>
      </w:r>
      <w:r w:rsidR="00B66B25" w:rsidRPr="00472EC4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>must</w:t>
      </w:r>
      <w:r w:rsidR="00472EC4" w:rsidRPr="00472EC4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 xml:space="preserve"> either arrange it</w:t>
      </w:r>
      <w:r w:rsidR="00B66B25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 xml:space="preserve"> or take the responsibility your</w:t>
      </w:r>
      <w:r w:rsidR="00472EC4" w:rsidRPr="00472EC4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>selves.</w:t>
      </w:r>
    </w:p>
    <w:p w:rsidR="00B66B25" w:rsidRDefault="00B66B25" w:rsidP="00472EC4">
      <w:pPr>
        <w:shd w:val="clear" w:color="auto" w:fill="FFFFFF"/>
        <w:spacing w:after="200"/>
        <w:jc w:val="left"/>
        <w:rPr>
          <w:rFonts w:ascii="Trebuchet MS" w:eastAsia="Times New Roman" w:hAnsi="Trebuchet MS" w:cs="Times New Roman"/>
          <w:b/>
          <w:color w:val="606060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b/>
          <w:color w:val="606060"/>
          <w:sz w:val="24"/>
          <w:szCs w:val="24"/>
          <w:lang w:eastAsia="en-GB"/>
        </w:rPr>
        <w:t>P</w:t>
      </w:r>
      <w:r w:rsidR="00472EC4" w:rsidRPr="00472EC4">
        <w:rPr>
          <w:rFonts w:ascii="Trebuchet MS" w:eastAsia="Times New Roman" w:hAnsi="Trebuchet MS" w:cs="Times New Roman"/>
          <w:b/>
          <w:color w:val="606060"/>
          <w:sz w:val="24"/>
          <w:szCs w:val="24"/>
          <w:lang w:eastAsia="en-GB"/>
        </w:rPr>
        <w:t>rivate hirers</w:t>
      </w:r>
      <w:r>
        <w:rPr>
          <w:rFonts w:ascii="Trebuchet MS" w:eastAsia="Times New Roman" w:hAnsi="Trebuchet MS" w:cs="Times New Roman"/>
          <w:b/>
          <w:color w:val="606060"/>
          <w:sz w:val="24"/>
          <w:szCs w:val="24"/>
          <w:lang w:eastAsia="en-GB"/>
        </w:rPr>
        <w:t>:</w:t>
      </w:r>
    </w:p>
    <w:p w:rsidR="00472EC4" w:rsidRPr="00472EC4" w:rsidRDefault="00B66B25" w:rsidP="00472EC4">
      <w:pPr>
        <w:shd w:val="clear" w:color="auto" w:fill="FFFFFF"/>
        <w:spacing w:after="200"/>
        <w:jc w:val="left"/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</w:pPr>
      <w:proofErr w:type="gramStart"/>
      <w:r w:rsidRPr="00B66B25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 xml:space="preserve">You </w:t>
      </w:r>
      <w:r w:rsidR="00472EC4" w:rsidRPr="00472EC4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 xml:space="preserve"> may</w:t>
      </w:r>
      <w:proofErr w:type="gramEnd"/>
      <w:r w:rsidR="00472EC4" w:rsidRPr="00472EC4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 xml:space="preserve"> be able to arrange insurance as part of their household policy for a party or one-off event. It is possible</w:t>
      </w:r>
      <w:r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 xml:space="preserve"> for us to make a claim against you </w:t>
      </w:r>
      <w:r w:rsidR="00472EC4" w:rsidRPr="00472EC4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 xml:space="preserve">personally if </w:t>
      </w:r>
      <w:r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>you</w:t>
      </w:r>
      <w:r w:rsidR="00472EC4" w:rsidRPr="00472EC4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 xml:space="preserve"> do not have insurance.</w:t>
      </w:r>
    </w:p>
    <w:p w:rsidR="00472EC4" w:rsidRPr="00472EC4" w:rsidRDefault="00B66B25" w:rsidP="00472EC4">
      <w:pPr>
        <w:shd w:val="clear" w:color="auto" w:fill="FFFFFF"/>
        <w:spacing w:after="200"/>
        <w:jc w:val="left"/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 xml:space="preserve">As </w:t>
      </w:r>
      <w:r w:rsidRPr="00B66B25">
        <w:rPr>
          <w:rFonts w:ascii="Trebuchet MS" w:eastAsia="Times New Roman" w:hAnsi="Trebuchet MS" w:cs="Times New Roman"/>
          <w:b/>
          <w:color w:val="606060"/>
          <w:sz w:val="24"/>
          <w:szCs w:val="24"/>
          <w:lang w:eastAsia="en-GB"/>
        </w:rPr>
        <w:t>a hirer</w:t>
      </w:r>
      <w:r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>, you should make the be</w:t>
      </w:r>
      <w:r w:rsidR="00472EC4" w:rsidRPr="00472EC4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 xml:space="preserve"> aware that</w:t>
      </w:r>
      <w:r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>, by signing the agreement, you</w:t>
      </w:r>
      <w:r w:rsidR="00472EC4" w:rsidRPr="00472EC4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 xml:space="preserve"> are e</w:t>
      </w:r>
      <w:r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>ntering into a contract with us</w:t>
      </w:r>
      <w:r w:rsidR="00472EC4" w:rsidRPr="00472EC4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 xml:space="preserve"> and failure to have a public liability insurance policy would be a breach of contract and a </w:t>
      </w:r>
      <w:r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>claim could be made against you</w:t>
      </w:r>
      <w:r w:rsidR="00472EC4" w:rsidRPr="00472EC4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>.</w:t>
      </w:r>
    </w:p>
    <w:p w:rsidR="00431C09" w:rsidRDefault="00472EC4" w:rsidP="007443D1">
      <w:pPr>
        <w:shd w:val="clear" w:color="auto" w:fill="FFFFFF"/>
        <w:spacing w:after="200"/>
        <w:jc w:val="left"/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</w:pPr>
      <w:r w:rsidRPr="00472EC4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>The form should be completed in duplicate w</w:t>
      </w:r>
      <w:r w:rsidR="00B66B25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 xml:space="preserve">ith a copy retained by the Campsite committee for our records and a copy given to you </w:t>
      </w:r>
      <w:r w:rsidR="00B66B25" w:rsidRPr="00B66B25">
        <w:rPr>
          <w:rFonts w:ascii="Trebuchet MS" w:eastAsia="Times New Roman" w:hAnsi="Trebuchet MS" w:cs="Times New Roman"/>
          <w:b/>
          <w:color w:val="606060"/>
          <w:sz w:val="24"/>
          <w:szCs w:val="24"/>
          <w:lang w:eastAsia="en-GB"/>
        </w:rPr>
        <w:t>the</w:t>
      </w:r>
      <w:r w:rsidRPr="00472EC4">
        <w:rPr>
          <w:rFonts w:ascii="Trebuchet MS" w:eastAsia="Times New Roman" w:hAnsi="Trebuchet MS" w:cs="Times New Roman"/>
          <w:b/>
          <w:color w:val="606060"/>
          <w:sz w:val="24"/>
          <w:szCs w:val="24"/>
          <w:lang w:eastAsia="en-GB"/>
        </w:rPr>
        <w:t xml:space="preserve"> hirer</w:t>
      </w:r>
      <w:r w:rsidRPr="00472EC4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>. The prope</w:t>
      </w:r>
      <w:r w:rsidR="00B66B25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 xml:space="preserve">rty management committee will </w:t>
      </w:r>
      <w:r w:rsidRPr="00472EC4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 xml:space="preserve">store the </w:t>
      </w:r>
      <w:r w:rsidR="007443D1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>forms securely. The forms shall</w:t>
      </w:r>
      <w:r w:rsidRPr="00472EC4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 xml:space="preserve"> be kept for 3 years afte</w:t>
      </w:r>
      <w:r w:rsidR="007443D1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>r the cessation of the agreement.</w:t>
      </w:r>
    </w:p>
    <w:p w:rsidR="007443D1" w:rsidRDefault="007443D1" w:rsidP="007443D1">
      <w:pPr>
        <w:shd w:val="clear" w:color="auto" w:fill="FFFFFF"/>
        <w:spacing w:after="200"/>
        <w:jc w:val="left"/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>Trustees:</w:t>
      </w:r>
    </w:p>
    <w:p w:rsidR="007443D1" w:rsidRDefault="007443D1" w:rsidP="007443D1">
      <w:pPr>
        <w:shd w:val="clear" w:color="auto" w:fill="FFFFFF"/>
        <w:spacing w:after="200"/>
        <w:jc w:val="left"/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 xml:space="preserve">Alison Hartley </w:t>
      </w:r>
      <w:proofErr w:type="gramStart"/>
      <w:r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 xml:space="preserve">&amp; </w:t>
      </w:r>
      <w:r w:rsidRPr="007443D1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 xml:space="preserve"> </w:t>
      </w:r>
      <w:r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>Mary</w:t>
      </w:r>
      <w:proofErr w:type="gramEnd"/>
      <w:r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>Emeny</w:t>
      </w:r>
      <w:proofErr w:type="spellEnd"/>
    </w:p>
    <w:p w:rsidR="007443D1" w:rsidRDefault="007443D1" w:rsidP="007443D1">
      <w:pPr>
        <w:shd w:val="clear" w:color="auto" w:fill="FFFFFF"/>
        <w:spacing w:after="200"/>
        <w:jc w:val="left"/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</w:pPr>
    </w:p>
    <w:p w:rsidR="007443D1" w:rsidRDefault="007443D1" w:rsidP="007443D1">
      <w:pPr>
        <w:shd w:val="clear" w:color="auto" w:fill="FFFFFF"/>
        <w:spacing w:after="200"/>
        <w:jc w:val="left"/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</w:pPr>
    </w:p>
    <w:p w:rsidR="007443D1" w:rsidRPr="007443D1" w:rsidRDefault="00C52266" w:rsidP="007443D1">
      <w:pPr>
        <w:shd w:val="clear" w:color="auto" w:fill="FFFFFF"/>
        <w:spacing w:after="200"/>
        <w:jc w:val="left"/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</w:pPr>
      <w:r w:rsidRPr="00C52266">
        <w:rPr>
          <w:rFonts w:ascii="Trebuchet MS" w:eastAsia="Times New Roman" w:hAnsi="Trebuchet MS" w:cs="Times New Roman"/>
          <w:b/>
          <w:bCs/>
          <w:noProof/>
          <w:color w:val="CC0066"/>
          <w:sz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pt;margin-top:21.45pt;width:446.55pt;height:57pt;z-index:251660288;mso-width-relative:margin;mso-height-relative:margin">
            <v:textbox style="mso-next-textbox:#_x0000_s1026">
              <w:txbxContent>
                <w:p w:rsidR="00C52266" w:rsidRPr="00C52266" w:rsidRDefault="00C52266" w:rsidP="00C52266">
                  <w:pPr>
                    <w:jc w:val="left"/>
                    <w:rPr>
                      <w:rFonts w:ascii="Trebuchet MS" w:hAnsi="Trebuchet MS"/>
                      <w:i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i/>
                      <w:sz w:val="20"/>
                      <w:szCs w:val="20"/>
                    </w:rPr>
                    <w:t>As a site user</w:t>
                  </w:r>
                  <w:r w:rsidRPr="00C52266">
                    <w:rPr>
                      <w:rFonts w:ascii="Trebuchet MS" w:hAnsi="Trebuchet MS"/>
                      <w:i/>
                      <w:sz w:val="20"/>
                      <w:szCs w:val="20"/>
                    </w:rPr>
                    <w:t>, you are asked to abide by the following site guidelines: Follow the country code ...Respect the property and land – open fires only in the campfire circle ... No vehicles to be driven onto the site – please park on hard standing areas only</w:t>
                  </w:r>
                  <w:r>
                    <w:rPr>
                      <w:rFonts w:ascii="Trebuchet MS" w:hAnsi="Trebuchet MS"/>
                      <w:i/>
                      <w:sz w:val="20"/>
                      <w:szCs w:val="20"/>
                    </w:rPr>
                    <w:t xml:space="preserve"> ... Respect our neighbours – quiet times between 11pm -7am ... For further guidelines refer to the site handbook </w:t>
                  </w:r>
                </w:p>
              </w:txbxContent>
            </v:textbox>
          </v:shape>
        </w:pict>
      </w:r>
      <w:r w:rsidR="007443D1">
        <w:rPr>
          <w:rFonts w:ascii="Trebuchet MS" w:eastAsia="Times New Roman" w:hAnsi="Trebuchet MS" w:cs="Times New Roman"/>
          <w:color w:val="606060"/>
          <w:sz w:val="24"/>
          <w:szCs w:val="24"/>
          <w:lang w:eastAsia="en-GB"/>
        </w:rPr>
        <w:t>Wakefield North Division Commissioner &amp; Wakefield South Division Commissioner</w:t>
      </w:r>
    </w:p>
    <w:sectPr w:rsidR="007443D1" w:rsidRPr="007443D1" w:rsidSect="006022C6">
      <w:footerReference w:type="default" r:id="rId8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3D1" w:rsidRDefault="007443D1" w:rsidP="007443D1">
      <w:r>
        <w:separator/>
      </w:r>
    </w:p>
  </w:endnote>
  <w:endnote w:type="continuationSeparator" w:id="0">
    <w:p w:rsidR="007443D1" w:rsidRDefault="007443D1" w:rsidP="00744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D1" w:rsidRDefault="007443D1">
    <w:pPr>
      <w:pStyle w:val="Footer"/>
    </w:pPr>
    <w:r>
      <w:t>Hirer’s Information</w:t>
    </w:r>
    <w:r>
      <w:ptab w:relativeTo="margin" w:alignment="center" w:leader="none"/>
    </w:r>
    <w:r>
      <w:t>July 2016</w:t>
    </w:r>
    <w:r>
      <w:ptab w:relativeTo="margin" w:alignment="right" w:leader="none"/>
    </w:r>
    <w:r>
      <w:t>GAS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3D1" w:rsidRDefault="007443D1" w:rsidP="007443D1">
      <w:r>
        <w:separator/>
      </w:r>
    </w:p>
  </w:footnote>
  <w:footnote w:type="continuationSeparator" w:id="0">
    <w:p w:rsidR="007443D1" w:rsidRDefault="007443D1" w:rsidP="007443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EC4"/>
    <w:rsid w:val="00220AC5"/>
    <w:rsid w:val="00431C09"/>
    <w:rsid w:val="00472EC4"/>
    <w:rsid w:val="006022C6"/>
    <w:rsid w:val="00657587"/>
    <w:rsid w:val="007443D1"/>
    <w:rsid w:val="00B341C4"/>
    <w:rsid w:val="00B66B25"/>
    <w:rsid w:val="00C52266"/>
    <w:rsid w:val="00C61B45"/>
    <w:rsid w:val="00C8709E"/>
    <w:rsid w:val="00F1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09"/>
  </w:style>
  <w:style w:type="paragraph" w:styleId="Heading2">
    <w:name w:val="heading 2"/>
    <w:basedOn w:val="Normal"/>
    <w:link w:val="Heading2Char"/>
    <w:uiPriority w:val="9"/>
    <w:qFormat/>
    <w:rsid w:val="00472EC4"/>
    <w:pPr>
      <w:spacing w:after="120"/>
      <w:jc w:val="left"/>
      <w:outlineLvl w:val="1"/>
    </w:pPr>
    <w:rPr>
      <w:rFonts w:ascii="Times New Roman" w:eastAsia="Times New Roman" w:hAnsi="Times New Roman" w:cs="Times New Roman"/>
      <w:sz w:val="38"/>
      <w:szCs w:val="3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2EC4"/>
    <w:rPr>
      <w:rFonts w:ascii="Times New Roman" w:eastAsia="Times New Roman" w:hAnsi="Times New Roman" w:cs="Times New Roman"/>
      <w:sz w:val="38"/>
      <w:szCs w:val="3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72EC4"/>
    <w:rPr>
      <w:strike w:val="0"/>
      <w:dstrike w:val="0"/>
      <w:color w:val="6173E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72E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2EC4"/>
    <w:pPr>
      <w:spacing w:after="20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43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43D1"/>
  </w:style>
  <w:style w:type="paragraph" w:styleId="Footer">
    <w:name w:val="footer"/>
    <w:basedOn w:val="Normal"/>
    <w:link w:val="FooterChar"/>
    <w:uiPriority w:val="99"/>
    <w:semiHidden/>
    <w:unhideWhenUsed/>
    <w:rsid w:val="007443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129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0" w:color="A066AA"/>
            <w:bottom w:val="single" w:sz="18" w:space="20" w:color="A066AA"/>
            <w:right w:val="single" w:sz="18" w:space="20" w:color="A066AA"/>
          </w:divBdr>
          <w:divsChild>
            <w:div w:id="116798361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guidingmanual.guk.org.uk/pdf/Hirer's%20agreement_Fina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Gilly and Malcy</dc:creator>
  <cp:lastModifiedBy>Gilly and Malcy</cp:lastModifiedBy>
  <cp:revision>3</cp:revision>
  <dcterms:created xsi:type="dcterms:W3CDTF">2016-07-13T15:54:00Z</dcterms:created>
  <dcterms:modified xsi:type="dcterms:W3CDTF">2016-07-20T07:52:00Z</dcterms:modified>
</cp:coreProperties>
</file>